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184C" w14:textId="77777777" w:rsidR="003E0FE8" w:rsidRDefault="003E0FE8" w:rsidP="005E2768">
      <w:pPr>
        <w:jc w:val="center"/>
        <w:rPr>
          <w:b/>
          <w:sz w:val="44"/>
          <w:szCs w:val="44"/>
        </w:rPr>
      </w:pPr>
    </w:p>
    <w:p w14:paraId="4A52CCFD" w14:textId="77777777" w:rsidR="005E2768" w:rsidRDefault="005E2768" w:rsidP="005E2768">
      <w:pPr>
        <w:jc w:val="center"/>
        <w:rPr>
          <w:b/>
          <w:sz w:val="44"/>
          <w:szCs w:val="44"/>
        </w:rPr>
      </w:pPr>
      <w:r w:rsidRPr="000038AC">
        <w:rPr>
          <w:b/>
          <w:sz w:val="44"/>
          <w:szCs w:val="44"/>
        </w:rPr>
        <w:t>Health/Clinical Requirements Checklist</w:t>
      </w: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442"/>
        <w:gridCol w:w="10170"/>
      </w:tblGrid>
      <w:tr w:rsidR="005E2768" w:rsidRPr="00E45B82" w14:paraId="565DB15A" w14:textId="77777777" w:rsidTr="009F3231">
        <w:trPr>
          <w:trHeight w:val="4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D448" w14:textId="77777777" w:rsidR="005E2768" w:rsidRPr="00E45B82" w:rsidRDefault="005E2768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CE36" w14:textId="77777777" w:rsidR="005E2768" w:rsidRPr="00E45B82" w:rsidRDefault="000A44FA" w:rsidP="009F3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I: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408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Demographic, Emergency Contact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2768" w:rsidRPr="00E45B82" w14:paraId="5E541D11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9AB53" w14:textId="77777777" w:rsidR="005E2768" w:rsidRPr="00E45B82" w:rsidRDefault="005E2768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2FD" w14:textId="77777777" w:rsidR="005E2768" w:rsidRPr="00E45B82" w:rsidRDefault="000A44FA" w:rsidP="00882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II: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E2768" w:rsidRPr="00256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Health History</w:t>
            </w:r>
          </w:p>
        </w:tc>
      </w:tr>
      <w:tr w:rsidR="000A44FA" w:rsidRPr="00E45B82" w14:paraId="53EA251B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0A5D" w14:textId="77777777" w:rsidR="000A44FA" w:rsidRPr="00E45B82" w:rsidRDefault="000A44FA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6EED" w14:textId="77777777" w:rsidR="000A44FA" w:rsidRPr="005B6D94" w:rsidRDefault="000A44FA" w:rsidP="00882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III: Immunizations</w:t>
            </w:r>
          </w:p>
        </w:tc>
      </w:tr>
      <w:tr w:rsidR="005E2768" w:rsidRPr="00E45B82" w14:paraId="6CD4908E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60B0" w14:textId="77777777" w:rsidR="005E2768" w:rsidRPr="00E45B82" w:rsidRDefault="005E2768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1EA5" w14:textId="77777777" w:rsidR="005E2768" w:rsidRPr="000A44FA" w:rsidRDefault="005B6D94" w:rsidP="008824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Tdap (Tetanus, Diphtheria, Accelerated Pertussis) </w:t>
            </w:r>
            <w:r w:rsidR="002408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E333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within </w:t>
            </w:r>
            <w:r w:rsidR="009C724C" w:rsidRPr="00E333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the last </w:t>
            </w:r>
            <w:r w:rsidRPr="00E333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10 years</w:t>
            </w:r>
            <w:r w:rsidR="00701826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)</w:t>
            </w:r>
            <w:r w:rsidR="002408A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5E2768" w:rsidRPr="00E45B82" w14:paraId="4A534A78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9804" w14:textId="77777777" w:rsidR="005E2768" w:rsidRPr="00E45B82" w:rsidRDefault="005E2768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91D1" w14:textId="77777777" w:rsidR="005E2768" w:rsidRPr="000A44FA" w:rsidRDefault="005B6D94" w:rsidP="00882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Varicella – one of the following is required</w:t>
            </w:r>
          </w:p>
          <w:p w14:paraId="1FF4D9E4" w14:textId="77777777" w:rsidR="005B6D94" w:rsidRPr="000A44FA" w:rsidRDefault="005B6D94" w:rsidP="005B6D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2 Varicella vaccinations or</w:t>
            </w:r>
          </w:p>
          <w:p w14:paraId="0F57C6F0" w14:textId="77777777" w:rsidR="005B6D94" w:rsidRPr="000A44FA" w:rsidRDefault="005B6D94" w:rsidP="005B6D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Positive antibody titer 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 (lab report required)</w:t>
            </w:r>
          </w:p>
          <w:p w14:paraId="3577A720" w14:textId="77777777" w:rsidR="005B6D94" w:rsidRPr="000A44FA" w:rsidRDefault="005B6D94" w:rsidP="005B6D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If the series is in process</w:t>
            </w:r>
            <w:r w:rsidR="009C724C" w:rsidRPr="000A44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 the second shot of the series is due one month after the first shot.</w:t>
            </w:r>
          </w:p>
        </w:tc>
      </w:tr>
      <w:tr w:rsidR="005E2768" w:rsidRPr="00E45B82" w14:paraId="4DF9D7B6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13F" w14:textId="77777777" w:rsidR="005E2768" w:rsidRPr="00E45B82" w:rsidRDefault="005E2768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7E0F" w14:textId="77777777" w:rsidR="005E2768" w:rsidRPr="000A44FA" w:rsidRDefault="005B6D94" w:rsidP="00882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Hepatitis B - one of the following is required</w:t>
            </w:r>
          </w:p>
          <w:p w14:paraId="3EE6B5C7" w14:textId="77777777" w:rsidR="005B6D94" w:rsidRPr="000A44FA" w:rsidRDefault="005B6D94" w:rsidP="005B6D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3 Hepatitis B vaccinations or</w:t>
            </w:r>
          </w:p>
          <w:p w14:paraId="33D87334" w14:textId="77777777" w:rsidR="005B6D94" w:rsidRPr="000A44FA" w:rsidRDefault="005B6D94" w:rsidP="005B6D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Positive antibody titer 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 (lab report required)</w:t>
            </w:r>
          </w:p>
          <w:p w14:paraId="11C8588D" w14:textId="77777777" w:rsidR="005B6D94" w:rsidRPr="000A44FA" w:rsidRDefault="005B6D94" w:rsidP="00882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If the series is in process</w:t>
            </w:r>
            <w:r w:rsidR="009C724C" w:rsidRPr="000A44FA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 the second shot of the series is due one month after the first shot</w:t>
            </w:r>
            <w:r w:rsidR="009C724C" w:rsidRPr="000A44FA">
              <w:rPr>
                <w:rFonts w:ascii="Arial" w:eastAsia="Times New Roman" w:hAnsi="Arial" w:cs="Arial"/>
                <w:sz w:val="20"/>
                <w:szCs w:val="20"/>
              </w:rPr>
              <w:t>. The third shot of the series is due five months after the second shot.</w:t>
            </w:r>
          </w:p>
        </w:tc>
      </w:tr>
      <w:tr w:rsidR="005E2768" w:rsidRPr="00E45B82" w14:paraId="6972CC6E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DB1" w14:textId="77777777" w:rsidR="005E2768" w:rsidRPr="00E45B82" w:rsidRDefault="005E2768" w:rsidP="00882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3A59" w14:textId="77777777" w:rsidR="005E2768" w:rsidRPr="000A44FA" w:rsidRDefault="009C724C" w:rsidP="00882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Measles, Mumps &amp; Rubella (MMR) - one of the following is required</w:t>
            </w:r>
          </w:p>
          <w:p w14:paraId="045520E8" w14:textId="77777777" w:rsidR="009C724C" w:rsidRPr="000A44FA" w:rsidRDefault="009C724C" w:rsidP="009C72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2 MMR vaccinations or</w:t>
            </w:r>
          </w:p>
          <w:p w14:paraId="50DC1D14" w14:textId="77777777" w:rsidR="009C724C" w:rsidRPr="000A44FA" w:rsidRDefault="009C724C" w:rsidP="009C72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Positive antibody titer 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7041" w:rsidRPr="000A44FA">
              <w:rPr>
                <w:rFonts w:ascii="Arial" w:eastAsia="Times New Roman" w:hAnsi="Arial" w:cs="Arial"/>
                <w:sz w:val="20"/>
                <w:szCs w:val="20"/>
              </w:rPr>
              <w:t xml:space="preserve">for all 3 components </w:t>
            </w: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(lab report required)</w:t>
            </w:r>
          </w:p>
          <w:p w14:paraId="275455F8" w14:textId="77777777" w:rsidR="009C724C" w:rsidRPr="000A44FA" w:rsidRDefault="009C724C" w:rsidP="009C7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A44FA">
              <w:rPr>
                <w:rFonts w:ascii="Arial" w:eastAsia="Times New Roman" w:hAnsi="Arial" w:cs="Arial"/>
                <w:sz w:val="20"/>
                <w:szCs w:val="20"/>
              </w:rPr>
              <w:t>If the series is in process, the second shot of the series is due one month after the first shot.</w:t>
            </w:r>
          </w:p>
        </w:tc>
      </w:tr>
      <w:tr w:rsidR="005F4D0D" w:rsidRPr="00E45B82" w14:paraId="0838C7A5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80C8" w14:textId="77777777" w:rsidR="005F4D0D" w:rsidRPr="00E45B82" w:rsidRDefault="005F4D0D" w:rsidP="005F4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7D48" w14:textId="77777777" w:rsidR="009C724C" w:rsidRDefault="005F4D0D" w:rsidP="005F4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A44FA" w:rsidRPr="000A4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IV:</w:t>
            </w:r>
            <w:r w:rsidR="000A4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724C" w:rsidRPr="00BE7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Tuberculin Screening</w:t>
            </w:r>
            <w:r w:rsidR="009C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one of the following is required</w:t>
            </w:r>
          </w:p>
          <w:p w14:paraId="56C8FA1D" w14:textId="77777777" w:rsidR="005F4D0D" w:rsidRPr="00BE731E" w:rsidRDefault="005F4D0D" w:rsidP="00BE73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Negative IGRA blood test (Quantiferon or T- Spot) </w:t>
            </w:r>
            <w:r w:rsidR="009C724C" w:rsidRPr="00BE73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(lab report required) </w:t>
            </w:r>
            <w:r w:rsidR="005C1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</w:t>
            </w:r>
          </w:p>
          <w:p w14:paraId="773004E5" w14:textId="77777777" w:rsidR="009C724C" w:rsidRPr="00BE731E" w:rsidRDefault="009C724C" w:rsidP="00BE73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73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Negative 2 step PPD tuberculin skin test</w:t>
            </w:r>
            <w:r w:rsidR="000A4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(1-3 weeks apart)</w:t>
            </w:r>
          </w:p>
        </w:tc>
      </w:tr>
      <w:tr w:rsidR="00732424" w:rsidRPr="00E45B82" w14:paraId="18F6CE8D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C190" w14:textId="77777777" w:rsidR="00732424" w:rsidRPr="00E45B82" w:rsidRDefault="00732424" w:rsidP="007324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62C3" w14:textId="77777777" w:rsidR="00732424" w:rsidRPr="00732424" w:rsidRDefault="00732424" w:rsidP="0073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24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 V: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561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 Examination</w:t>
            </w:r>
            <w:r w:rsidRPr="00E4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licensed </w:t>
            </w:r>
            <w:r w:rsidRPr="00E4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E4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Provider</w:t>
            </w:r>
          </w:p>
        </w:tc>
      </w:tr>
      <w:tr w:rsidR="002561A9" w:rsidRPr="00E45B82" w14:paraId="580E26A6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A66D" w14:textId="77777777" w:rsidR="002561A9" w:rsidRPr="00E45B82" w:rsidRDefault="002561A9" w:rsidP="002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8E11" w14:textId="77777777" w:rsidR="002561A9" w:rsidRPr="23AE2C25" w:rsidRDefault="002561A9" w:rsidP="002561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61A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10 Panel Urine Drug Screen</w:t>
            </w:r>
            <w:r w:rsidRPr="23AE2C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333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(Completed </w:t>
            </w:r>
            <w:r w:rsidR="002408A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at Working Well </w:t>
            </w:r>
            <w:r w:rsidRPr="00E333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after </w:t>
            </w:r>
            <w:r w:rsidR="000D131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August</w:t>
            </w:r>
            <w:r w:rsidR="00E43DF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E280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1</w:t>
            </w:r>
            <w:r w:rsidRPr="00E333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)</w:t>
            </w:r>
          </w:p>
        </w:tc>
      </w:tr>
      <w:tr w:rsidR="002561A9" w:rsidRPr="00E45B82" w14:paraId="37408B0E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D8A" w14:textId="77777777" w:rsidR="002561A9" w:rsidRPr="00E45B82" w:rsidRDefault="002561A9" w:rsidP="002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BBCE" w14:textId="77777777" w:rsidR="002561A9" w:rsidRPr="23AE2C25" w:rsidRDefault="00E3334A" w:rsidP="002561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Order for Drug Screen will be received by email and text</w:t>
            </w:r>
            <w:r w:rsidR="00FE7D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6E1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after</w:t>
            </w:r>
            <w:r w:rsidR="00FE7D6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D13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August </w:t>
            </w:r>
            <w:r w:rsidR="002B6B4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561A9" w:rsidRPr="00E45B82" w14:paraId="52DEC8BC" w14:textId="77777777" w:rsidTr="009F3231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5AEC" w14:textId="77777777" w:rsidR="002561A9" w:rsidRPr="00E45B82" w:rsidRDefault="002561A9" w:rsidP="002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5EF" w14:textId="39E08771" w:rsidR="002561A9" w:rsidRPr="23AE2C25" w:rsidRDefault="002561A9" w:rsidP="002561A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F32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CPR</w:t>
            </w:r>
            <w:r w:rsidRPr="23AE2C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9F323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merican Heart association</w:t>
            </w:r>
            <w:r w:rsidR="00587F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HeartCode</w:t>
            </w:r>
            <w:r w:rsidRPr="23AE2C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BLS </w:t>
            </w:r>
            <w:r w:rsidR="00534E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534E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Valid</w:t>
            </w:r>
            <w:r w:rsidR="00FD0D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through e</w:t>
            </w:r>
            <w:r w:rsidR="002E251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nd of semester)</w:t>
            </w:r>
          </w:p>
        </w:tc>
      </w:tr>
      <w:tr w:rsidR="002561A9" w:rsidRPr="00E45B82" w14:paraId="5F6AF498" w14:textId="77777777" w:rsidTr="002408AA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840" w14:textId="77777777" w:rsidR="002561A9" w:rsidRPr="00E45B82" w:rsidRDefault="002561A9" w:rsidP="00256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5B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4ED" w14:textId="33CAAA1A" w:rsidR="002561A9" w:rsidRPr="00E45B82" w:rsidRDefault="002561A9" w:rsidP="0025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23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Criminal Background Check</w:t>
            </w:r>
            <w:r w:rsidRPr="23AE2C2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D764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(Completed with </w:t>
            </w:r>
            <w:r w:rsidR="002E251E" w:rsidRPr="008D764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Castle Branch</w:t>
            </w:r>
            <w:r w:rsidRPr="008D764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after </w:t>
            </w:r>
            <w:r w:rsidR="000D1314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August</w:t>
            </w:r>
            <w:r w:rsidR="004E280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 xml:space="preserve"> 1</w:t>
            </w:r>
            <w:r w:rsidRPr="008D764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)</w:t>
            </w:r>
          </w:p>
        </w:tc>
      </w:tr>
    </w:tbl>
    <w:p w14:paraId="253645A9" w14:textId="77777777" w:rsidR="002561A9" w:rsidRDefault="002561A9" w:rsidP="009F3231">
      <w:pPr>
        <w:spacing w:line="240" w:lineRule="auto"/>
      </w:pPr>
    </w:p>
    <w:p w14:paraId="2E1B2116" w14:textId="77777777" w:rsidR="002561A9" w:rsidRPr="00FE7D62" w:rsidRDefault="002561A9" w:rsidP="009F3231">
      <w:pPr>
        <w:pStyle w:val="xmsonormal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Kimbra L. Weesner, FNP-C, MSN, RN</w:t>
      </w:r>
    </w:p>
    <w:p w14:paraId="61D127C6" w14:textId="77777777" w:rsidR="002561A9" w:rsidRPr="00FE7D62" w:rsidRDefault="002561A9" w:rsidP="002561A9">
      <w:pPr>
        <w:pStyle w:val="xmsonormal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Student Health Officer</w:t>
      </w:r>
    </w:p>
    <w:p w14:paraId="2FEFCE84" w14:textId="77777777" w:rsidR="002561A9" w:rsidRPr="00FE7D62" w:rsidRDefault="002561A9" w:rsidP="002561A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S</w:t>
      </w:r>
      <w:r w:rsidR="009F3231"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t</w:t>
      </w:r>
      <w:r w:rsidR="00422F67"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.</w:t>
      </w: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Elizabeth School of Nursing</w:t>
      </w:r>
    </w:p>
    <w:p w14:paraId="1DD273E6" w14:textId="77777777" w:rsidR="002561A9" w:rsidRPr="00FE7D62" w:rsidRDefault="002561A9" w:rsidP="002561A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1501 Hartford Street</w:t>
      </w:r>
    </w:p>
    <w:p w14:paraId="2DB4FF25" w14:textId="77777777" w:rsidR="002561A9" w:rsidRPr="00FE7D62" w:rsidRDefault="002561A9" w:rsidP="002561A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Lafayette, IN 47904</w:t>
      </w:r>
    </w:p>
    <w:p w14:paraId="13ACF7F3" w14:textId="77777777" w:rsidR="002561A9" w:rsidRPr="00FE7D62" w:rsidRDefault="002561A9" w:rsidP="002561A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Email: </w:t>
      </w:r>
      <w:hyperlink r:id="rId10" w:history="1">
        <w:r w:rsidRPr="00FE7D6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Kimbra.weesner@franciscanalliance.org</w:t>
        </w:r>
      </w:hyperlink>
    </w:p>
    <w:p w14:paraId="6DB0E005" w14:textId="77777777" w:rsidR="002561A9" w:rsidRPr="00FE7D62" w:rsidRDefault="002561A9" w:rsidP="002561A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Office: 765-423-6932</w:t>
      </w:r>
    </w:p>
    <w:p w14:paraId="358F093E" w14:textId="77777777" w:rsidR="002561A9" w:rsidRPr="002561A9" w:rsidRDefault="00C310C7" w:rsidP="002408AA">
      <w:pPr>
        <w:pStyle w:val="xmsonormal"/>
      </w:pPr>
      <w:r w:rsidRPr="00FE7D62">
        <w:rPr>
          <w:rFonts w:asciiTheme="minorHAnsi" w:hAnsiTheme="minorHAnsi" w:cstheme="minorHAnsi"/>
          <w:b/>
          <w:bCs/>
          <w:color w:val="1F497D"/>
          <w:sz w:val="24"/>
          <w:szCs w:val="24"/>
        </w:rPr>
        <w:t>Fax: 765-423-6383</w:t>
      </w:r>
    </w:p>
    <w:sectPr w:rsidR="002561A9" w:rsidRPr="002561A9" w:rsidSect="00CB0E1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2B18" w14:textId="77777777" w:rsidR="0038702C" w:rsidRDefault="0038702C" w:rsidP="002561A9">
      <w:pPr>
        <w:spacing w:after="0" w:line="240" w:lineRule="auto"/>
      </w:pPr>
      <w:r>
        <w:separator/>
      </w:r>
    </w:p>
  </w:endnote>
  <w:endnote w:type="continuationSeparator" w:id="0">
    <w:p w14:paraId="20080C2A" w14:textId="77777777" w:rsidR="0038702C" w:rsidRDefault="0038702C" w:rsidP="0025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5737" w14:textId="77777777" w:rsidR="0038702C" w:rsidRDefault="0038702C" w:rsidP="002561A9">
      <w:pPr>
        <w:spacing w:after="0" w:line="240" w:lineRule="auto"/>
      </w:pPr>
      <w:r>
        <w:separator/>
      </w:r>
    </w:p>
  </w:footnote>
  <w:footnote w:type="continuationSeparator" w:id="0">
    <w:p w14:paraId="1188B2C0" w14:textId="77777777" w:rsidR="0038702C" w:rsidRDefault="0038702C" w:rsidP="0025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81B3" w14:textId="77777777" w:rsidR="002561A9" w:rsidRDefault="002561A9" w:rsidP="002561A9">
    <w:pPr>
      <w:pStyle w:val="Header"/>
      <w:jc w:val="center"/>
    </w:pPr>
    <w:r>
      <w:rPr>
        <w:rFonts w:ascii="Calibri" w:eastAsia="Calibri" w:hAnsi="Calibri"/>
        <w:noProof/>
      </w:rPr>
      <w:drawing>
        <wp:inline distT="0" distB="0" distL="0" distR="0" wp14:anchorId="02ECDEC4" wp14:editId="542AB8AE">
          <wp:extent cx="2704465" cy="923925"/>
          <wp:effectExtent l="0" t="0" r="635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957"/>
    <w:multiLevelType w:val="hybridMultilevel"/>
    <w:tmpl w:val="C3AC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5BC6"/>
    <w:multiLevelType w:val="hybridMultilevel"/>
    <w:tmpl w:val="23AC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2E8E"/>
    <w:multiLevelType w:val="hybridMultilevel"/>
    <w:tmpl w:val="6F12A72C"/>
    <w:lvl w:ilvl="0" w:tplc="BBC2A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7303"/>
    <w:multiLevelType w:val="hybridMultilevel"/>
    <w:tmpl w:val="B23C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49135">
    <w:abstractNumId w:val="2"/>
  </w:num>
  <w:num w:numId="2" w16cid:durableId="2097703713">
    <w:abstractNumId w:val="3"/>
  </w:num>
  <w:num w:numId="3" w16cid:durableId="222183713">
    <w:abstractNumId w:val="1"/>
  </w:num>
  <w:num w:numId="4" w16cid:durableId="35018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8"/>
    <w:rsid w:val="000038AC"/>
    <w:rsid w:val="00057041"/>
    <w:rsid w:val="000A44FA"/>
    <w:rsid w:val="000D1314"/>
    <w:rsid w:val="002408AA"/>
    <w:rsid w:val="002561A9"/>
    <w:rsid w:val="002B6B45"/>
    <w:rsid w:val="002E251E"/>
    <w:rsid w:val="00377B7C"/>
    <w:rsid w:val="00386E13"/>
    <w:rsid w:val="0038702C"/>
    <w:rsid w:val="003C54CE"/>
    <w:rsid w:val="003D388F"/>
    <w:rsid w:val="003E0FE8"/>
    <w:rsid w:val="00416B7E"/>
    <w:rsid w:val="00422F67"/>
    <w:rsid w:val="0047091E"/>
    <w:rsid w:val="00495965"/>
    <w:rsid w:val="004E280A"/>
    <w:rsid w:val="00515465"/>
    <w:rsid w:val="0052005C"/>
    <w:rsid w:val="00534E1B"/>
    <w:rsid w:val="005563D9"/>
    <w:rsid w:val="0058436E"/>
    <w:rsid w:val="00587FEE"/>
    <w:rsid w:val="005B6D94"/>
    <w:rsid w:val="005C18A3"/>
    <w:rsid w:val="005D7859"/>
    <w:rsid w:val="005E0F2B"/>
    <w:rsid w:val="005E2768"/>
    <w:rsid w:val="005F4D0D"/>
    <w:rsid w:val="00662ABA"/>
    <w:rsid w:val="00701826"/>
    <w:rsid w:val="0071522A"/>
    <w:rsid w:val="00732424"/>
    <w:rsid w:val="007E6470"/>
    <w:rsid w:val="008D764E"/>
    <w:rsid w:val="0090170F"/>
    <w:rsid w:val="009C724C"/>
    <w:rsid w:val="009D2E7E"/>
    <w:rsid w:val="009E1072"/>
    <w:rsid w:val="009F3231"/>
    <w:rsid w:val="00A10B71"/>
    <w:rsid w:val="00A20C61"/>
    <w:rsid w:val="00A30ADE"/>
    <w:rsid w:val="00A55AA5"/>
    <w:rsid w:val="00AC507C"/>
    <w:rsid w:val="00B724F8"/>
    <w:rsid w:val="00BE731E"/>
    <w:rsid w:val="00C310C7"/>
    <w:rsid w:val="00C90EC5"/>
    <w:rsid w:val="00CB0E1F"/>
    <w:rsid w:val="00D0136B"/>
    <w:rsid w:val="00D5256D"/>
    <w:rsid w:val="00DA3A51"/>
    <w:rsid w:val="00DF24EB"/>
    <w:rsid w:val="00E25C74"/>
    <w:rsid w:val="00E3334A"/>
    <w:rsid w:val="00E43DF5"/>
    <w:rsid w:val="00EB364E"/>
    <w:rsid w:val="00F5567A"/>
    <w:rsid w:val="00F95F2D"/>
    <w:rsid w:val="00FD0D7A"/>
    <w:rsid w:val="00FE7D62"/>
    <w:rsid w:val="00FF7071"/>
    <w:rsid w:val="04BAF077"/>
    <w:rsid w:val="166A9CB9"/>
    <w:rsid w:val="23AE2C25"/>
    <w:rsid w:val="25C09D31"/>
    <w:rsid w:val="2D611314"/>
    <w:rsid w:val="35B8CB5D"/>
    <w:rsid w:val="3890FCFA"/>
    <w:rsid w:val="50A35F5A"/>
    <w:rsid w:val="56DACFFD"/>
    <w:rsid w:val="5D5C75F0"/>
    <w:rsid w:val="5ED46AA8"/>
    <w:rsid w:val="602DA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50A7"/>
  <w15:chartTrackingRefBased/>
  <w15:docId w15:val="{5CF6B17E-2953-4CD1-BDEB-48200B5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61A9"/>
    <w:rPr>
      <w:color w:val="0000FF"/>
      <w:u w:val="single"/>
    </w:rPr>
  </w:style>
  <w:style w:type="paragraph" w:customStyle="1" w:styleId="xmsonormal">
    <w:name w:val="x_msonormal"/>
    <w:basedOn w:val="Normal"/>
    <w:rsid w:val="002561A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1A9"/>
  </w:style>
  <w:style w:type="paragraph" w:styleId="Footer">
    <w:name w:val="footer"/>
    <w:basedOn w:val="Normal"/>
    <w:link w:val="FooterChar"/>
    <w:uiPriority w:val="99"/>
    <w:unhideWhenUsed/>
    <w:rsid w:val="002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mbra.weesner@franciscan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0BAD7C37D7148823059749486C13F" ma:contentTypeVersion="12" ma:contentTypeDescription="Create a new document." ma:contentTypeScope="" ma:versionID="dcabacb7cbb387698e475e5866522c1d">
  <xsd:schema xmlns:xsd="http://www.w3.org/2001/XMLSchema" xmlns:xs="http://www.w3.org/2001/XMLSchema" xmlns:p="http://schemas.microsoft.com/office/2006/metadata/properties" xmlns:ns3="51665378-d6b6-423c-b838-585e9fb5be74" xmlns:ns4="cd52df25-c2e7-4788-b8bb-8c30eb8f2228" targetNamespace="http://schemas.microsoft.com/office/2006/metadata/properties" ma:root="true" ma:fieldsID="58e97f73edb7f771b5a0255936d8400a" ns3:_="" ns4:_="">
    <xsd:import namespace="51665378-d6b6-423c-b838-585e9fb5be74"/>
    <xsd:import namespace="cd52df25-c2e7-4788-b8bb-8c30eb8f2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5378-d6b6-423c-b838-585e9fb5b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2df25-c2e7-4788-b8bb-8c30eb8f2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0F88A-0131-4390-9819-B983F072D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BAFBFC-3B87-470F-BA63-29D831787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65378-d6b6-423c-b838-585e9fb5be74"/>
    <ds:schemaRef ds:uri="cd52df25-c2e7-4788-b8bb-8c30eb8f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98131-A07B-4AC2-9644-09847DF6F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Weesner Kimbra</dc:creator>
  <cp:keywords/>
  <dc:description/>
  <cp:lastModifiedBy>Gerrety Michelle</cp:lastModifiedBy>
  <cp:revision>2</cp:revision>
  <cp:lastPrinted>2022-03-28T15:49:00Z</cp:lastPrinted>
  <dcterms:created xsi:type="dcterms:W3CDTF">2023-08-23T15:29:00Z</dcterms:created>
  <dcterms:modified xsi:type="dcterms:W3CDTF">2023-08-23T15:29:00Z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0x0101004340BAD7C37D7148823059749486C13F</vt:lpwstr>
  </property>
</Properties>
</file>